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83" w:type="dxa"/>
        <w:tblInd w:w="93" w:type="dxa"/>
        <w:tblLook w:val="04A0"/>
      </w:tblPr>
      <w:tblGrid>
        <w:gridCol w:w="2474"/>
        <w:gridCol w:w="870"/>
        <w:gridCol w:w="2450"/>
        <w:gridCol w:w="870"/>
        <w:gridCol w:w="1949"/>
        <w:gridCol w:w="870"/>
      </w:tblGrid>
      <w:tr w:rsidR="00F46A79" w:rsidRPr="00F3762A" w:rsidTr="006668DE">
        <w:trPr>
          <w:trHeight w:val="600"/>
        </w:trPr>
        <w:tc>
          <w:tcPr>
            <w:tcW w:w="9483" w:type="dxa"/>
            <w:gridSpan w:val="6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F46A79" w:rsidRPr="00F46A79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b/>
                <w:color w:val="000000"/>
              </w:rPr>
              <w:t>Exhibit 2</w:t>
            </w:r>
            <w:r w:rsidRPr="00F46A79">
              <w:rPr>
                <w:rFonts w:ascii="Calibri" w:eastAsia="Times New Roman" w:hAnsi="Calibri" w:cs="Times New Roman"/>
                <w:b/>
                <w:color w:val="000000"/>
              </w:rPr>
              <w:t>a</w:t>
            </w:r>
          </w:p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Top Four</w:t>
            </w:r>
            <w:r w:rsidRPr="00F3762A">
              <w:rPr>
                <w:rFonts w:ascii="Calibri" w:eastAsia="Times New Roman" w:hAnsi="Calibri" w:cs="Times New Roman"/>
                <w:color w:val="000000"/>
              </w:rPr>
              <w:t xml:space="preserve"> Brokerages by MSA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: </w:t>
            </w:r>
            <w:r w:rsidRPr="00F3762A">
              <w:rPr>
                <w:rFonts w:ascii="Calibri" w:eastAsia="Times New Roman" w:hAnsi="Calibri" w:cs="Times New Roman"/>
                <w:color w:val="000000"/>
              </w:rPr>
              <w:t>HHI - All Offices Considered Separate</w:t>
            </w:r>
          </w:p>
        </w:tc>
      </w:tr>
      <w:tr w:rsidR="00F46A79" w:rsidRPr="00F3762A" w:rsidTr="006668DE">
        <w:trPr>
          <w:trHeight w:val="300"/>
        </w:trPr>
        <w:tc>
          <w:tcPr>
            <w:tcW w:w="3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Atlanta</w:t>
            </w:r>
          </w:p>
        </w:tc>
        <w:tc>
          <w:tcPr>
            <w:tcW w:w="3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Boston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Chicago</w:t>
            </w:r>
          </w:p>
        </w:tc>
      </w:tr>
      <w:tr w:rsidR="00F46A79" w:rsidRPr="00F3762A" w:rsidTr="006668DE">
        <w:trPr>
          <w:trHeight w:val="300"/>
        </w:trPr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Firm</w:t>
            </w:r>
          </w:p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Name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M</w:t>
            </w:r>
            <w:r>
              <w:rPr>
                <w:rFonts w:ascii="Calibri" w:eastAsia="Times New Roman" w:hAnsi="Calibri" w:cs="Times New Roman"/>
                <w:color w:val="000000"/>
              </w:rPr>
              <w:t>arket</w:t>
            </w:r>
            <w:r w:rsidRPr="00F3762A">
              <w:rPr>
                <w:rFonts w:ascii="Calibri" w:eastAsia="Times New Roman" w:hAnsi="Calibri" w:cs="Times New Roman"/>
                <w:color w:val="000000"/>
              </w:rPr>
              <w:t xml:space="preserve"> Share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Firm</w:t>
            </w:r>
          </w:p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Name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Market</w:t>
            </w:r>
          </w:p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Share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Firm</w:t>
            </w:r>
          </w:p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Name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Market</w:t>
            </w:r>
          </w:p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Share</w:t>
            </w:r>
          </w:p>
        </w:tc>
      </w:tr>
      <w:tr w:rsidR="00F46A79" w:rsidRPr="00F3762A" w:rsidTr="006668DE">
        <w:trPr>
          <w:trHeight w:val="300"/>
        </w:trPr>
        <w:tc>
          <w:tcPr>
            <w:tcW w:w="24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H</w:t>
            </w:r>
            <w:r>
              <w:rPr>
                <w:rFonts w:ascii="Calibri" w:eastAsia="Times New Roman" w:hAnsi="Calibri" w:cs="Times New Roman"/>
                <w:color w:val="000000"/>
              </w:rPr>
              <w:t>arry Norman Realtors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4.5%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Keller Williams Realty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2.5%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Coldwell Banker</w:t>
            </w:r>
            <w:r w:rsidRPr="00F3762A">
              <w:rPr>
                <w:rFonts w:ascii="Calibri" w:eastAsia="Times New Roman" w:hAnsi="Calibri" w:cs="Times New Roman"/>
                <w:color w:val="000000"/>
              </w:rPr>
              <w:t xml:space="preserve"> R</w:t>
            </w:r>
            <w:r>
              <w:rPr>
                <w:rFonts w:ascii="Calibri" w:eastAsia="Times New Roman" w:hAnsi="Calibri" w:cs="Times New Roman"/>
                <w:color w:val="000000"/>
              </w:rPr>
              <w:t>esidential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7.8%</w:t>
            </w:r>
          </w:p>
        </w:tc>
      </w:tr>
      <w:tr w:rsidR="00F46A79" w:rsidRPr="00F3762A" w:rsidTr="006668DE">
        <w:trPr>
          <w:trHeight w:val="300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P</w:t>
            </w:r>
            <w:r>
              <w:rPr>
                <w:rFonts w:ascii="Calibri" w:eastAsia="Times New Roman" w:hAnsi="Calibri" w:cs="Times New Roman"/>
                <w:color w:val="000000"/>
              </w:rPr>
              <w:t>rudential</w:t>
            </w:r>
            <w:r w:rsidRPr="00F3762A">
              <w:rPr>
                <w:rFonts w:ascii="Calibri" w:eastAsia="Times New Roman" w:hAnsi="Calibri" w:cs="Times New Roman"/>
                <w:color w:val="000000"/>
              </w:rPr>
              <w:t xml:space="preserve"> G</w:t>
            </w:r>
            <w:r>
              <w:rPr>
                <w:rFonts w:ascii="Calibri" w:eastAsia="Times New Roman" w:hAnsi="Calibri" w:cs="Times New Roman"/>
                <w:color w:val="000000"/>
              </w:rPr>
              <w:t>eorgia</w:t>
            </w:r>
            <w:r w:rsidRPr="00F3762A">
              <w:rPr>
                <w:rFonts w:ascii="Calibri" w:eastAsia="Times New Roman" w:hAnsi="Calibri" w:cs="Times New Roman"/>
                <w:color w:val="000000"/>
              </w:rPr>
              <w:t xml:space="preserve"> R</w:t>
            </w:r>
            <w:r>
              <w:rPr>
                <w:rFonts w:ascii="Calibri" w:eastAsia="Times New Roman" w:hAnsi="Calibri" w:cs="Times New Roman"/>
                <w:color w:val="000000"/>
              </w:rPr>
              <w:t>ealty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4.3%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R</w:t>
            </w:r>
            <w:r>
              <w:rPr>
                <w:rFonts w:ascii="Calibri" w:eastAsia="Times New Roman" w:hAnsi="Calibri" w:cs="Times New Roman"/>
                <w:color w:val="000000"/>
              </w:rPr>
              <w:t>e/</w:t>
            </w:r>
            <w:r w:rsidRPr="00F3762A">
              <w:rPr>
                <w:rFonts w:ascii="Calibri" w:eastAsia="Times New Roman" w:hAnsi="Calibri" w:cs="Times New Roman"/>
                <w:color w:val="000000"/>
              </w:rPr>
              <w:t>M</w:t>
            </w:r>
            <w:r>
              <w:rPr>
                <w:rFonts w:ascii="Calibri" w:eastAsia="Times New Roman" w:hAnsi="Calibri" w:cs="Times New Roman"/>
                <w:color w:val="000000"/>
              </w:rPr>
              <w:t>ax</w:t>
            </w:r>
            <w:r w:rsidRPr="00F3762A">
              <w:rPr>
                <w:rFonts w:ascii="Calibri" w:eastAsia="Times New Roman" w:hAnsi="Calibri" w:cs="Times New Roman"/>
                <w:color w:val="000000"/>
              </w:rPr>
              <w:t xml:space="preserve"> P</w:t>
            </w:r>
            <w:r>
              <w:rPr>
                <w:rFonts w:ascii="Calibri" w:eastAsia="Times New Roman" w:hAnsi="Calibri" w:cs="Times New Roman"/>
                <w:color w:val="000000"/>
              </w:rPr>
              <w:t>restige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1.8%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B</w:t>
            </w:r>
            <w:r>
              <w:rPr>
                <w:rFonts w:ascii="Calibri" w:eastAsia="Times New Roman" w:hAnsi="Calibri" w:cs="Times New Roman"/>
                <w:color w:val="000000"/>
              </w:rPr>
              <w:t>aird</w:t>
            </w:r>
            <w:r w:rsidRPr="00F3762A">
              <w:rPr>
                <w:rFonts w:ascii="Calibri" w:eastAsia="Times New Roman" w:hAnsi="Calibri" w:cs="Times New Roman"/>
                <w:color w:val="000000"/>
              </w:rPr>
              <w:t xml:space="preserve"> &amp; W</w:t>
            </w:r>
            <w:r>
              <w:rPr>
                <w:rFonts w:ascii="Calibri" w:eastAsia="Times New Roman" w:hAnsi="Calibri" w:cs="Times New Roman"/>
                <w:color w:val="000000"/>
              </w:rPr>
              <w:t>arner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3.7%</w:t>
            </w:r>
          </w:p>
        </w:tc>
      </w:tr>
      <w:tr w:rsidR="00F46A79" w:rsidRPr="00F3762A" w:rsidTr="006668DE">
        <w:trPr>
          <w:trHeight w:val="300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B</w:t>
            </w:r>
            <w:r>
              <w:rPr>
                <w:rFonts w:ascii="Calibri" w:eastAsia="Times New Roman" w:hAnsi="Calibri" w:cs="Times New Roman"/>
                <w:color w:val="000000"/>
              </w:rPr>
              <w:t>etter</w:t>
            </w:r>
            <w:r w:rsidRPr="00F3762A">
              <w:rPr>
                <w:rFonts w:ascii="Calibri" w:eastAsia="Times New Roman" w:hAnsi="Calibri" w:cs="Times New Roman"/>
                <w:color w:val="000000"/>
              </w:rPr>
              <w:t xml:space="preserve"> H</w:t>
            </w:r>
            <w:r>
              <w:rPr>
                <w:rFonts w:ascii="Calibri" w:eastAsia="Times New Roman" w:hAnsi="Calibri" w:cs="Times New Roman"/>
                <w:color w:val="000000"/>
              </w:rPr>
              <w:t>omes</w:t>
            </w:r>
            <w:r w:rsidRPr="00F3762A">
              <w:rPr>
                <w:rFonts w:ascii="Calibri" w:eastAsia="Times New Roman" w:hAnsi="Calibri" w:cs="Times New Roman"/>
                <w:color w:val="000000"/>
              </w:rPr>
              <w:t xml:space="preserve"> &amp; G</w:t>
            </w:r>
            <w:r>
              <w:rPr>
                <w:rFonts w:ascii="Calibri" w:eastAsia="Times New Roman" w:hAnsi="Calibri" w:cs="Times New Roman"/>
                <w:color w:val="000000"/>
              </w:rPr>
              <w:t>ardens</w:t>
            </w:r>
            <w:r w:rsidRPr="00F3762A">
              <w:rPr>
                <w:rFonts w:ascii="Calibri" w:eastAsia="Times New Roman" w:hAnsi="Calibri" w:cs="Times New Roman"/>
                <w:color w:val="000000"/>
              </w:rPr>
              <w:t xml:space="preserve"> R</w:t>
            </w:r>
            <w:r>
              <w:rPr>
                <w:rFonts w:ascii="Calibri" w:eastAsia="Times New Roman" w:hAnsi="Calibri" w:cs="Times New Roman"/>
                <w:color w:val="000000"/>
              </w:rPr>
              <w:t>eal</w:t>
            </w:r>
            <w:r w:rsidRPr="00F3762A">
              <w:rPr>
                <w:rFonts w:ascii="Calibri" w:eastAsia="Times New Roman" w:hAnsi="Calibri" w:cs="Times New Roman"/>
                <w:color w:val="000000"/>
              </w:rPr>
              <w:t xml:space="preserve"> E</w:t>
            </w:r>
            <w:r>
              <w:rPr>
                <w:rFonts w:ascii="Calibri" w:eastAsia="Times New Roman" w:hAnsi="Calibri" w:cs="Times New Roman"/>
                <w:color w:val="000000"/>
              </w:rPr>
              <w:t>state</w:t>
            </w:r>
            <w:r w:rsidRPr="00F3762A">
              <w:rPr>
                <w:rFonts w:ascii="Calibri" w:eastAsia="Times New Roman" w:hAnsi="Calibri" w:cs="Times New Roman"/>
                <w:color w:val="000000"/>
              </w:rPr>
              <w:t xml:space="preserve"> M</w:t>
            </w:r>
            <w:r>
              <w:rPr>
                <w:rFonts w:ascii="Calibri" w:eastAsia="Times New Roman" w:hAnsi="Calibri" w:cs="Times New Roman"/>
                <w:color w:val="000000"/>
              </w:rPr>
              <w:t>etro</w:t>
            </w:r>
            <w:r w:rsidRPr="00F3762A">
              <w:rPr>
                <w:rFonts w:ascii="Calibri" w:eastAsia="Times New Roman" w:hAnsi="Calibri" w:cs="Times New Roman"/>
                <w:color w:val="000000"/>
              </w:rPr>
              <w:t xml:space="preserve"> B</w:t>
            </w:r>
            <w:r>
              <w:rPr>
                <w:rFonts w:ascii="Calibri" w:eastAsia="Times New Roman" w:hAnsi="Calibri" w:cs="Times New Roman"/>
                <w:color w:val="000000"/>
              </w:rPr>
              <w:t>rokers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4.1%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W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illiam </w:t>
            </w:r>
            <w:proofErr w:type="spellStart"/>
            <w:r w:rsidRPr="00F3762A">
              <w:rPr>
                <w:rFonts w:ascii="Calibri" w:eastAsia="Times New Roman" w:hAnsi="Calibri" w:cs="Times New Roman"/>
                <w:color w:val="000000"/>
              </w:rPr>
              <w:t>R</w:t>
            </w:r>
            <w:r>
              <w:rPr>
                <w:rFonts w:ascii="Calibri" w:eastAsia="Times New Roman" w:hAnsi="Calibri" w:cs="Times New Roman"/>
                <w:color w:val="000000"/>
              </w:rPr>
              <w:t>aveis</w:t>
            </w:r>
            <w:proofErr w:type="spellEnd"/>
            <w:r w:rsidRPr="00F3762A">
              <w:rPr>
                <w:rFonts w:ascii="Calibri" w:eastAsia="Times New Roman" w:hAnsi="Calibri" w:cs="Times New Roman"/>
                <w:color w:val="000000"/>
              </w:rPr>
              <w:t xml:space="preserve"> R</w:t>
            </w:r>
            <w:r>
              <w:rPr>
                <w:rFonts w:ascii="Calibri" w:eastAsia="Times New Roman" w:hAnsi="Calibri" w:cs="Times New Roman"/>
                <w:color w:val="000000"/>
              </w:rPr>
              <w:t>eal</w:t>
            </w:r>
            <w:r w:rsidRPr="00F3762A">
              <w:rPr>
                <w:rFonts w:ascii="Calibri" w:eastAsia="Times New Roman" w:hAnsi="Calibri" w:cs="Times New Roman"/>
                <w:color w:val="000000"/>
              </w:rPr>
              <w:t xml:space="preserve"> E</w:t>
            </w:r>
            <w:r>
              <w:rPr>
                <w:rFonts w:ascii="Calibri" w:eastAsia="Times New Roman" w:hAnsi="Calibri" w:cs="Times New Roman"/>
                <w:color w:val="000000"/>
              </w:rPr>
              <w:t>state</w:t>
            </w:r>
            <w:r w:rsidRPr="00F3762A">
              <w:rPr>
                <w:rFonts w:ascii="Calibri" w:eastAsia="Times New Roman" w:hAnsi="Calibri" w:cs="Times New Roman"/>
                <w:color w:val="000000"/>
              </w:rPr>
              <w:t xml:space="preserve"> &amp; H</w:t>
            </w:r>
            <w:r>
              <w:rPr>
                <w:rFonts w:ascii="Calibri" w:eastAsia="Times New Roman" w:hAnsi="Calibri" w:cs="Times New Roman"/>
                <w:color w:val="000000"/>
              </w:rPr>
              <w:t>ome</w:t>
            </w:r>
            <w:r w:rsidRPr="00F3762A">
              <w:rPr>
                <w:rFonts w:ascii="Calibri" w:eastAsia="Times New Roman" w:hAnsi="Calibri" w:cs="Times New Roman"/>
                <w:color w:val="000000"/>
              </w:rPr>
              <w:t xml:space="preserve"> S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ervices 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1.7%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@P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roperties 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2.6%</w:t>
            </w:r>
          </w:p>
        </w:tc>
      </w:tr>
      <w:tr w:rsidR="00F46A79" w:rsidRPr="00F3762A" w:rsidTr="006668DE">
        <w:trPr>
          <w:trHeight w:val="300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Coldwell Banker</w:t>
            </w:r>
            <w:r w:rsidRPr="00F3762A">
              <w:rPr>
                <w:rFonts w:ascii="Calibri" w:eastAsia="Times New Roman" w:hAnsi="Calibri" w:cs="Times New Roman"/>
                <w:color w:val="000000"/>
              </w:rPr>
              <w:t xml:space="preserve"> R</w:t>
            </w:r>
            <w:r>
              <w:rPr>
                <w:rFonts w:ascii="Calibri" w:eastAsia="Times New Roman" w:hAnsi="Calibri" w:cs="Times New Roman"/>
                <w:color w:val="000000"/>
              </w:rPr>
              <w:t>esidential Br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4.1%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Century</w:t>
            </w:r>
            <w:r w:rsidRPr="00F3762A">
              <w:rPr>
                <w:rFonts w:ascii="Calibri" w:eastAsia="Times New Roman" w:hAnsi="Calibri" w:cs="Times New Roman"/>
                <w:color w:val="000000"/>
              </w:rPr>
              <w:t xml:space="preserve"> 21 C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ommonwealth 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1.2%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K</w:t>
            </w:r>
            <w:r>
              <w:rPr>
                <w:rFonts w:ascii="Calibri" w:eastAsia="Times New Roman" w:hAnsi="Calibri" w:cs="Times New Roman"/>
                <w:color w:val="000000"/>
              </w:rPr>
              <w:t>oenig</w:t>
            </w:r>
            <w:r w:rsidRPr="00F3762A">
              <w:rPr>
                <w:rFonts w:ascii="Calibri" w:eastAsia="Times New Roman" w:hAnsi="Calibri" w:cs="Times New Roman"/>
                <w:color w:val="000000"/>
              </w:rPr>
              <w:t xml:space="preserve"> &amp; </w:t>
            </w:r>
            <w:proofErr w:type="spellStart"/>
            <w:r w:rsidRPr="00F3762A">
              <w:rPr>
                <w:rFonts w:ascii="Calibri" w:eastAsia="Times New Roman" w:hAnsi="Calibri" w:cs="Times New Roman"/>
                <w:color w:val="000000"/>
              </w:rPr>
              <w:t>S</w:t>
            </w:r>
            <w:r>
              <w:rPr>
                <w:rFonts w:ascii="Calibri" w:eastAsia="Times New Roman" w:hAnsi="Calibri" w:cs="Times New Roman"/>
                <w:color w:val="000000"/>
              </w:rPr>
              <w:t>trey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Real</w:t>
            </w:r>
            <w:r w:rsidRPr="00F3762A">
              <w:rPr>
                <w:rFonts w:ascii="Calibri" w:eastAsia="Times New Roman" w:hAnsi="Calibri" w:cs="Times New Roman"/>
                <w:color w:val="000000"/>
              </w:rPr>
              <w:t xml:space="preserve"> L</w:t>
            </w:r>
            <w:r>
              <w:rPr>
                <w:rFonts w:ascii="Calibri" w:eastAsia="Times New Roman" w:hAnsi="Calibri" w:cs="Times New Roman"/>
                <w:color w:val="000000"/>
              </w:rPr>
              <w:t>iving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2.5%</w:t>
            </w:r>
          </w:p>
        </w:tc>
      </w:tr>
      <w:tr w:rsidR="00F46A79" w:rsidRPr="00F3762A" w:rsidTr="006668DE">
        <w:trPr>
          <w:trHeight w:val="300"/>
        </w:trPr>
        <w:tc>
          <w:tcPr>
            <w:tcW w:w="33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Dallas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Los Angeles</w:t>
            </w:r>
          </w:p>
        </w:tc>
        <w:tc>
          <w:tcPr>
            <w:tcW w:w="28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Washington DC</w:t>
            </w:r>
          </w:p>
        </w:tc>
      </w:tr>
      <w:tr w:rsidR="00F46A79" w:rsidRPr="00F3762A" w:rsidTr="006668DE">
        <w:trPr>
          <w:trHeight w:val="300"/>
        </w:trPr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Firm</w:t>
            </w:r>
          </w:p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Name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Market</w:t>
            </w:r>
          </w:p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Share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Firm</w:t>
            </w:r>
          </w:p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Name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Market</w:t>
            </w:r>
          </w:p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Share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Firm</w:t>
            </w:r>
          </w:p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Name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Market</w:t>
            </w:r>
          </w:p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Share</w:t>
            </w:r>
          </w:p>
        </w:tc>
      </w:tr>
      <w:tr w:rsidR="00F46A79" w:rsidRPr="00F3762A" w:rsidTr="006668DE">
        <w:trPr>
          <w:trHeight w:val="300"/>
        </w:trPr>
        <w:tc>
          <w:tcPr>
            <w:tcW w:w="24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Keller Williams Realty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4.9%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P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rudential California Realty 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4.8%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L</w:t>
            </w:r>
            <w:r>
              <w:rPr>
                <w:rFonts w:ascii="Calibri" w:eastAsia="Times New Roman" w:hAnsi="Calibri" w:cs="Times New Roman"/>
                <w:color w:val="000000"/>
              </w:rPr>
              <w:t>ong &amp; Foster Real Estate Inc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16.2%</w:t>
            </w:r>
          </w:p>
        </w:tc>
      </w:tr>
      <w:tr w:rsidR="00F46A79" w:rsidRPr="00F3762A" w:rsidTr="006668DE">
        <w:trPr>
          <w:trHeight w:val="300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3762A">
              <w:rPr>
                <w:rFonts w:ascii="Calibri" w:eastAsia="Times New Roman" w:hAnsi="Calibri" w:cs="Times New Roman"/>
                <w:color w:val="000000"/>
              </w:rPr>
              <w:t>E</w:t>
            </w:r>
            <w:r>
              <w:rPr>
                <w:rFonts w:ascii="Calibri" w:eastAsia="Times New Roman" w:hAnsi="Calibri" w:cs="Times New Roman"/>
                <w:color w:val="000000"/>
              </w:rPr>
              <w:t>bby</w:t>
            </w:r>
            <w:proofErr w:type="spellEnd"/>
            <w:r w:rsidRPr="00F3762A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F3762A">
              <w:rPr>
                <w:rFonts w:ascii="Calibri" w:eastAsia="Times New Roman" w:hAnsi="Calibri" w:cs="Times New Roman"/>
                <w:color w:val="000000"/>
              </w:rPr>
              <w:t>H</w:t>
            </w:r>
            <w:r>
              <w:rPr>
                <w:rFonts w:ascii="Calibri" w:eastAsia="Times New Roman" w:hAnsi="Calibri" w:cs="Times New Roman"/>
                <w:color w:val="000000"/>
              </w:rPr>
              <w:t>alliday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F3762A">
              <w:rPr>
                <w:rFonts w:ascii="Calibri" w:eastAsia="Times New Roman" w:hAnsi="Calibri" w:cs="Times New Roman"/>
                <w:color w:val="000000"/>
              </w:rPr>
              <w:t>R</w:t>
            </w:r>
            <w:r>
              <w:rPr>
                <w:rFonts w:ascii="Calibri" w:eastAsia="Times New Roman" w:hAnsi="Calibri" w:cs="Times New Roman"/>
                <w:color w:val="000000"/>
              </w:rPr>
              <w:t>ealtors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4.7%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First Team Real Estate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3.0%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3762A">
              <w:rPr>
                <w:rFonts w:ascii="Calibri" w:eastAsia="Times New Roman" w:hAnsi="Calibri" w:cs="Times New Roman"/>
                <w:color w:val="000000"/>
              </w:rPr>
              <w:t>W</w:t>
            </w:r>
            <w:r>
              <w:rPr>
                <w:rFonts w:ascii="Calibri" w:eastAsia="Times New Roman" w:hAnsi="Calibri" w:cs="Times New Roman"/>
                <w:color w:val="000000"/>
              </w:rPr>
              <w:t>eichert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Realtors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4.5%</w:t>
            </w:r>
          </w:p>
        </w:tc>
      </w:tr>
      <w:tr w:rsidR="00F46A79" w:rsidRPr="00F3762A" w:rsidTr="006668DE">
        <w:trPr>
          <w:trHeight w:val="300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Coldwell Banker</w:t>
            </w:r>
            <w:r w:rsidRPr="00F3762A">
              <w:rPr>
                <w:rFonts w:ascii="Calibri" w:eastAsia="Times New Roman" w:hAnsi="Calibri" w:cs="Times New Roman"/>
                <w:color w:val="000000"/>
              </w:rPr>
              <w:t xml:space="preserve"> R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esidential 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3.5%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Keller Williams Realty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1.8%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Coldwell Banker Residential Brokerage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3.1%</w:t>
            </w:r>
          </w:p>
        </w:tc>
      </w:tr>
      <w:tr w:rsidR="00F46A79" w:rsidRPr="00F3762A" w:rsidTr="006668DE">
        <w:trPr>
          <w:trHeight w:val="300"/>
        </w:trPr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Coldwell Banker</w:t>
            </w:r>
            <w:r w:rsidRPr="00F3762A">
              <w:rPr>
                <w:rFonts w:ascii="Calibri" w:eastAsia="Times New Roman" w:hAnsi="Calibri" w:cs="Times New Roman"/>
                <w:color w:val="000000"/>
              </w:rPr>
              <w:t xml:space="preserve"> APEX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2.4%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Coldwell Banker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1.7%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Keller Williams Realty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3.1%</w:t>
            </w:r>
          </w:p>
        </w:tc>
      </w:tr>
      <w:tr w:rsidR="00F46A79" w:rsidRPr="00F3762A" w:rsidTr="006668DE">
        <w:trPr>
          <w:trHeight w:val="300"/>
        </w:trPr>
        <w:tc>
          <w:tcPr>
            <w:tcW w:w="94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Notes: Sample sizes are the same as for the MSA sample in Exhibit 1.</w:t>
            </w:r>
          </w:p>
        </w:tc>
      </w:tr>
    </w:tbl>
    <w:p w:rsidR="00F46A79" w:rsidRDefault="00F46A79"/>
    <w:p w:rsidR="00F46A79" w:rsidRDefault="00F46A79">
      <w:r>
        <w:br w:type="page"/>
      </w:r>
    </w:p>
    <w:tbl>
      <w:tblPr>
        <w:tblW w:w="9483" w:type="dxa"/>
        <w:tblInd w:w="93" w:type="dxa"/>
        <w:tblLook w:val="04A0"/>
      </w:tblPr>
      <w:tblGrid>
        <w:gridCol w:w="2474"/>
        <w:gridCol w:w="870"/>
        <w:gridCol w:w="2450"/>
        <w:gridCol w:w="870"/>
        <w:gridCol w:w="1949"/>
        <w:gridCol w:w="870"/>
      </w:tblGrid>
      <w:tr w:rsidR="00F46A79" w:rsidRPr="00F3762A" w:rsidTr="006668DE">
        <w:trPr>
          <w:trHeight w:val="600"/>
        </w:trPr>
        <w:tc>
          <w:tcPr>
            <w:tcW w:w="9483" w:type="dxa"/>
            <w:gridSpan w:val="6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noWrap/>
            <w:vAlign w:val="bottom"/>
            <w:hideMark/>
          </w:tcPr>
          <w:p w:rsidR="00F46A79" w:rsidRPr="00F46A79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>
              <w:lastRenderedPageBreak/>
              <w:br w:type="column"/>
            </w:r>
            <w:r w:rsidRPr="00F3762A">
              <w:rPr>
                <w:rFonts w:ascii="Calibri" w:eastAsia="Times New Roman" w:hAnsi="Calibri" w:cs="Times New Roman"/>
                <w:b/>
                <w:color w:val="000000"/>
              </w:rPr>
              <w:t>Exhibit 2</w:t>
            </w:r>
            <w:r w:rsidRPr="00F46A79">
              <w:rPr>
                <w:rFonts w:ascii="Calibri" w:eastAsia="Times New Roman" w:hAnsi="Calibri" w:cs="Times New Roman"/>
                <w:b/>
                <w:color w:val="000000"/>
              </w:rPr>
              <w:t>b</w:t>
            </w:r>
          </w:p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Top Four</w:t>
            </w:r>
            <w:r w:rsidRPr="00F3762A">
              <w:rPr>
                <w:rFonts w:ascii="Calibri" w:eastAsia="Times New Roman" w:hAnsi="Calibri" w:cs="Times New Roman"/>
                <w:color w:val="000000"/>
              </w:rPr>
              <w:t xml:space="preserve"> Brokerages by MSA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- </w:t>
            </w:r>
            <w:r w:rsidRPr="00F3762A">
              <w:rPr>
                <w:rFonts w:ascii="Calibri" w:eastAsia="Times New Roman" w:hAnsi="Calibri" w:cs="Times New Roman"/>
                <w:color w:val="000000"/>
              </w:rPr>
              <w:t xml:space="preserve">HHI - All </w:t>
            </w:r>
            <w:r>
              <w:rPr>
                <w:rFonts w:ascii="Calibri" w:eastAsia="Times New Roman" w:hAnsi="Calibri" w:cs="Times New Roman"/>
                <w:color w:val="000000"/>
              </w:rPr>
              <w:t>Franchise Offices Combined</w:t>
            </w:r>
          </w:p>
        </w:tc>
      </w:tr>
      <w:tr w:rsidR="00F46A79" w:rsidRPr="00F3762A" w:rsidTr="006668DE">
        <w:trPr>
          <w:trHeight w:val="300"/>
        </w:trPr>
        <w:tc>
          <w:tcPr>
            <w:tcW w:w="3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Atlanta</w:t>
            </w:r>
          </w:p>
        </w:tc>
        <w:tc>
          <w:tcPr>
            <w:tcW w:w="3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Boston</w:t>
            </w:r>
          </w:p>
        </w:tc>
        <w:tc>
          <w:tcPr>
            <w:tcW w:w="2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Chicago</w:t>
            </w:r>
          </w:p>
        </w:tc>
      </w:tr>
      <w:tr w:rsidR="00F46A79" w:rsidRPr="00F3762A" w:rsidTr="006668DE">
        <w:trPr>
          <w:trHeight w:val="300"/>
        </w:trPr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Firm</w:t>
            </w:r>
          </w:p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Name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M</w:t>
            </w:r>
            <w:r>
              <w:rPr>
                <w:rFonts w:ascii="Calibri" w:eastAsia="Times New Roman" w:hAnsi="Calibri" w:cs="Times New Roman"/>
                <w:color w:val="000000"/>
              </w:rPr>
              <w:t>arket</w:t>
            </w:r>
            <w:r w:rsidRPr="00F3762A">
              <w:rPr>
                <w:rFonts w:ascii="Calibri" w:eastAsia="Times New Roman" w:hAnsi="Calibri" w:cs="Times New Roman"/>
                <w:color w:val="000000"/>
              </w:rPr>
              <w:t xml:space="preserve"> Share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Firm</w:t>
            </w:r>
          </w:p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Name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Market</w:t>
            </w:r>
          </w:p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Share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Firm</w:t>
            </w:r>
          </w:p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Name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Market</w:t>
            </w:r>
          </w:p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Share</w:t>
            </w:r>
          </w:p>
        </w:tc>
      </w:tr>
      <w:tr w:rsidR="00F46A79" w:rsidRPr="00F3762A" w:rsidTr="006668DE">
        <w:trPr>
          <w:trHeight w:val="300"/>
        </w:trPr>
        <w:tc>
          <w:tcPr>
            <w:tcW w:w="24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K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eller-</w:t>
            </w:r>
            <w:r>
              <w:rPr>
                <w:rFonts w:ascii="Calibri" w:eastAsia="Times New Roman" w:hAnsi="Calibri" w:cs="Times New Roman"/>
                <w:color w:val="000000"/>
              </w:rPr>
              <w:t>W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illiams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15.0%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 xml:space="preserve">oldwell </w:t>
            </w:r>
            <w:r>
              <w:rPr>
                <w:rFonts w:ascii="Calibri" w:eastAsia="Times New Roman" w:hAnsi="Calibri" w:cs="Times New Roman"/>
                <w:color w:val="000000"/>
              </w:rPr>
              <w:t>B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anker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12.7%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R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e</w:t>
            </w:r>
            <w:r>
              <w:rPr>
                <w:rFonts w:ascii="Calibri" w:eastAsia="Times New Roman" w:hAnsi="Calibri" w:cs="Times New Roman"/>
                <w:color w:val="000000"/>
              </w:rPr>
              <w:t>/M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ax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18.8%</w:t>
            </w:r>
          </w:p>
        </w:tc>
      </w:tr>
      <w:tr w:rsidR="00F46A79" w:rsidRPr="00F3762A" w:rsidTr="006668DE">
        <w:trPr>
          <w:trHeight w:val="300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R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e</w:t>
            </w:r>
            <w:r>
              <w:rPr>
                <w:rFonts w:ascii="Calibri" w:eastAsia="Times New Roman" w:hAnsi="Calibri" w:cs="Times New Roman"/>
                <w:color w:val="000000"/>
              </w:rPr>
              <w:t>/M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ax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11.8%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R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e</w:t>
            </w:r>
            <w:r>
              <w:rPr>
                <w:rFonts w:ascii="Calibri" w:eastAsia="Times New Roman" w:hAnsi="Calibri" w:cs="Times New Roman"/>
                <w:color w:val="000000"/>
              </w:rPr>
              <w:t>/M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ax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10.9%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 xml:space="preserve">oldwell </w:t>
            </w:r>
            <w:r>
              <w:rPr>
                <w:rFonts w:ascii="Calibri" w:eastAsia="Times New Roman" w:hAnsi="Calibri" w:cs="Times New Roman"/>
                <w:color w:val="000000"/>
              </w:rPr>
              <w:t>B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anker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13.5%</w:t>
            </w:r>
          </w:p>
        </w:tc>
      </w:tr>
      <w:tr w:rsidR="00F46A79" w:rsidRPr="00F3762A" w:rsidTr="006668DE">
        <w:trPr>
          <w:trHeight w:val="300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 xml:space="preserve">oldwell </w:t>
            </w:r>
            <w:r>
              <w:rPr>
                <w:rFonts w:ascii="Calibri" w:eastAsia="Times New Roman" w:hAnsi="Calibri" w:cs="Times New Roman"/>
                <w:color w:val="000000"/>
              </w:rPr>
              <w:t>B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anker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7.0%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Century 21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7.4%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Century 21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8.0%</w:t>
            </w:r>
          </w:p>
        </w:tc>
      </w:tr>
      <w:tr w:rsidR="00F46A79" w:rsidRPr="00F3762A" w:rsidTr="006668DE">
        <w:trPr>
          <w:trHeight w:val="300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Prudential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5.5%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K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eller-</w:t>
            </w:r>
            <w:r>
              <w:rPr>
                <w:rFonts w:ascii="Calibri" w:eastAsia="Times New Roman" w:hAnsi="Calibri" w:cs="Times New Roman"/>
                <w:color w:val="000000"/>
              </w:rPr>
              <w:t>W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illiams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5.6%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Prudential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4.8%</w:t>
            </w:r>
          </w:p>
        </w:tc>
      </w:tr>
      <w:tr w:rsidR="00F46A79" w:rsidRPr="00F3762A" w:rsidTr="006668DE">
        <w:trPr>
          <w:trHeight w:val="300"/>
        </w:trPr>
        <w:tc>
          <w:tcPr>
            <w:tcW w:w="33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Dallas</w:t>
            </w:r>
          </w:p>
        </w:tc>
        <w:tc>
          <w:tcPr>
            <w:tcW w:w="33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Los Angeles</w:t>
            </w:r>
          </w:p>
        </w:tc>
        <w:tc>
          <w:tcPr>
            <w:tcW w:w="28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Washington DC</w:t>
            </w:r>
          </w:p>
        </w:tc>
      </w:tr>
      <w:tr w:rsidR="00F46A79" w:rsidRPr="00F3762A" w:rsidTr="006668DE">
        <w:trPr>
          <w:trHeight w:val="300"/>
        </w:trPr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Firm</w:t>
            </w:r>
          </w:p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Name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Market</w:t>
            </w:r>
          </w:p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Share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Firm</w:t>
            </w:r>
          </w:p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Name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Market</w:t>
            </w:r>
          </w:p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Share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Firm</w:t>
            </w:r>
          </w:p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Name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Market</w:t>
            </w:r>
          </w:p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762A">
              <w:rPr>
                <w:rFonts w:ascii="Calibri" w:eastAsia="Times New Roman" w:hAnsi="Calibri" w:cs="Times New Roman"/>
                <w:color w:val="000000"/>
              </w:rPr>
              <w:t>Share</w:t>
            </w:r>
          </w:p>
        </w:tc>
      </w:tr>
      <w:tr w:rsidR="00F46A79" w:rsidRPr="00F3762A" w:rsidTr="006668DE">
        <w:trPr>
          <w:trHeight w:val="300"/>
        </w:trPr>
        <w:tc>
          <w:tcPr>
            <w:tcW w:w="24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K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eller-</w:t>
            </w:r>
            <w:r>
              <w:rPr>
                <w:rFonts w:ascii="Calibri" w:eastAsia="Times New Roman" w:hAnsi="Calibri" w:cs="Times New Roman"/>
                <w:color w:val="000000"/>
              </w:rPr>
              <w:t>W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illiams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16.1%</w:t>
            </w:r>
          </w:p>
        </w:tc>
        <w:tc>
          <w:tcPr>
            <w:tcW w:w="24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 xml:space="preserve">oldwell </w:t>
            </w:r>
            <w:r>
              <w:rPr>
                <w:rFonts w:ascii="Calibri" w:eastAsia="Times New Roman" w:hAnsi="Calibri" w:cs="Times New Roman"/>
                <w:color w:val="000000"/>
              </w:rPr>
              <w:t>B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anker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8.4%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46A79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L</w:t>
            </w:r>
            <w:r w:rsidRPr="00F46A79">
              <w:rPr>
                <w:rFonts w:ascii="Calibri" w:eastAsia="Times New Roman" w:hAnsi="Calibri" w:cs="Times New Roman"/>
                <w:color w:val="000000"/>
              </w:rPr>
              <w:t xml:space="preserve">ong &amp; </w:t>
            </w:r>
            <w:r>
              <w:rPr>
                <w:rFonts w:ascii="Calibri" w:eastAsia="Times New Roman" w:hAnsi="Calibri" w:cs="Times New Roman"/>
                <w:color w:val="000000"/>
              </w:rPr>
              <w:t>F</w:t>
            </w:r>
            <w:r w:rsidRPr="00F46A79">
              <w:rPr>
                <w:rFonts w:ascii="Calibri" w:eastAsia="Times New Roman" w:hAnsi="Calibri" w:cs="Times New Roman"/>
                <w:color w:val="000000"/>
              </w:rPr>
              <w:t>oster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17.2%</w:t>
            </w:r>
          </w:p>
        </w:tc>
      </w:tr>
      <w:tr w:rsidR="00F46A79" w:rsidRPr="00F3762A" w:rsidTr="006668DE">
        <w:trPr>
          <w:trHeight w:val="300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R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e</w:t>
            </w:r>
            <w:r>
              <w:rPr>
                <w:rFonts w:ascii="Calibri" w:eastAsia="Times New Roman" w:hAnsi="Calibri" w:cs="Times New Roman"/>
                <w:color w:val="000000"/>
              </w:rPr>
              <w:t>/M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ax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12.1%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Century 21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7.6%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46A79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R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e</w:t>
            </w:r>
            <w:r>
              <w:rPr>
                <w:rFonts w:ascii="Calibri" w:eastAsia="Times New Roman" w:hAnsi="Calibri" w:cs="Times New Roman"/>
                <w:color w:val="000000"/>
              </w:rPr>
              <w:t>/M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ax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15.9%</w:t>
            </w:r>
          </w:p>
        </w:tc>
      </w:tr>
      <w:tr w:rsidR="00F46A79" w:rsidRPr="00F3762A" w:rsidTr="006668DE">
        <w:trPr>
          <w:trHeight w:val="300"/>
        </w:trPr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 xml:space="preserve">oldwell </w:t>
            </w:r>
            <w:r>
              <w:rPr>
                <w:rFonts w:ascii="Calibri" w:eastAsia="Times New Roman" w:hAnsi="Calibri" w:cs="Times New Roman"/>
                <w:color w:val="000000"/>
              </w:rPr>
              <w:t>B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anker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8.5%</w:t>
            </w:r>
          </w:p>
        </w:tc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R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e</w:t>
            </w:r>
            <w:r>
              <w:rPr>
                <w:rFonts w:ascii="Calibri" w:eastAsia="Times New Roman" w:hAnsi="Calibri" w:cs="Times New Roman"/>
                <w:color w:val="000000"/>
              </w:rPr>
              <w:t>/M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ax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7.4%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46A79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K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eller-</w:t>
            </w:r>
            <w:r>
              <w:rPr>
                <w:rFonts w:ascii="Calibri" w:eastAsia="Times New Roman" w:hAnsi="Calibri" w:cs="Times New Roman"/>
                <w:color w:val="000000"/>
              </w:rPr>
              <w:t>W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illiams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6.7%</w:t>
            </w:r>
          </w:p>
        </w:tc>
      </w:tr>
      <w:tr w:rsidR="00F46A79" w:rsidRPr="00F3762A" w:rsidTr="006668DE">
        <w:trPr>
          <w:trHeight w:val="300"/>
        </w:trPr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E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bby</w:t>
            </w:r>
            <w:proofErr w:type="spellEnd"/>
            <w:r w:rsidRPr="008E274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H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alliday</w:t>
            </w:r>
            <w:proofErr w:type="spellEnd"/>
            <w:r w:rsidRPr="008E274D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</w:rPr>
              <w:t>R</w:t>
            </w:r>
            <w:r w:rsidRPr="008E274D">
              <w:rPr>
                <w:rFonts w:ascii="Calibri" w:eastAsia="Times New Roman" w:hAnsi="Calibri" w:cs="Times New Roman"/>
                <w:color w:val="000000"/>
              </w:rPr>
              <w:t>ealtors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8.0%</w:t>
            </w:r>
          </w:p>
        </w:tc>
        <w:tc>
          <w:tcPr>
            <w:tcW w:w="2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Prudential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7.3%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46A79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W</w:t>
            </w:r>
            <w:r w:rsidRPr="00F46A79">
              <w:rPr>
                <w:rFonts w:ascii="Calibri" w:eastAsia="Times New Roman" w:hAnsi="Calibri" w:cs="Times New Roman"/>
                <w:color w:val="000000"/>
              </w:rPr>
              <w:t>eichert</w:t>
            </w:r>
            <w:proofErr w:type="spellEnd"/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8E274D" w:rsidRDefault="00F46A79" w:rsidP="006668D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8E274D">
              <w:rPr>
                <w:rFonts w:ascii="Calibri" w:eastAsia="Times New Roman" w:hAnsi="Calibri" w:cs="Times New Roman"/>
                <w:color w:val="000000"/>
              </w:rPr>
              <w:t>4.6%</w:t>
            </w:r>
          </w:p>
        </w:tc>
      </w:tr>
      <w:tr w:rsidR="00F46A79" w:rsidRPr="00F3762A" w:rsidTr="006668DE">
        <w:trPr>
          <w:trHeight w:val="300"/>
        </w:trPr>
        <w:tc>
          <w:tcPr>
            <w:tcW w:w="94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6A79" w:rsidRPr="00F3762A" w:rsidRDefault="00F46A79" w:rsidP="006668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Notes: Sample sizes are the same as for the MSA sample in Exhibit 1.</w:t>
            </w:r>
          </w:p>
        </w:tc>
      </w:tr>
    </w:tbl>
    <w:p w:rsidR="00F46A79" w:rsidRDefault="00F46A79">
      <w:r>
        <w:br w:type="page"/>
      </w:r>
    </w:p>
    <w:sectPr w:rsidR="00F46A79" w:rsidSect="00FC71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EA2" w:rsidRDefault="00B60EA2" w:rsidP="00F46A79">
      <w:pPr>
        <w:spacing w:after="0" w:line="240" w:lineRule="auto"/>
      </w:pPr>
      <w:r>
        <w:separator/>
      </w:r>
    </w:p>
  </w:endnote>
  <w:endnote w:type="continuationSeparator" w:id="0">
    <w:p w:rsidR="00B60EA2" w:rsidRDefault="00B60EA2" w:rsidP="00F46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EA2" w:rsidRDefault="00B60EA2" w:rsidP="00F46A79">
      <w:pPr>
        <w:spacing w:after="0" w:line="240" w:lineRule="auto"/>
      </w:pPr>
      <w:r>
        <w:separator/>
      </w:r>
    </w:p>
  </w:footnote>
  <w:footnote w:type="continuationSeparator" w:id="0">
    <w:p w:rsidR="00B60EA2" w:rsidRDefault="00B60EA2" w:rsidP="00F46A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7E56"/>
    <w:rsid w:val="000C5449"/>
    <w:rsid w:val="00232A40"/>
    <w:rsid w:val="00253FB4"/>
    <w:rsid w:val="002735DA"/>
    <w:rsid w:val="00305771"/>
    <w:rsid w:val="00337764"/>
    <w:rsid w:val="00347E56"/>
    <w:rsid w:val="00365E15"/>
    <w:rsid w:val="00466A18"/>
    <w:rsid w:val="00506F32"/>
    <w:rsid w:val="00582C80"/>
    <w:rsid w:val="00591AB7"/>
    <w:rsid w:val="00592BCF"/>
    <w:rsid w:val="008D1D61"/>
    <w:rsid w:val="008E274D"/>
    <w:rsid w:val="00A74F0E"/>
    <w:rsid w:val="00B60EA2"/>
    <w:rsid w:val="00B919E8"/>
    <w:rsid w:val="00B9730F"/>
    <w:rsid w:val="00E72325"/>
    <w:rsid w:val="00EF75E7"/>
    <w:rsid w:val="00F3762A"/>
    <w:rsid w:val="00F46A79"/>
    <w:rsid w:val="00FC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7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7232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F46A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6A79"/>
  </w:style>
  <w:style w:type="paragraph" w:styleId="Footer">
    <w:name w:val="footer"/>
    <w:basedOn w:val="Normal"/>
    <w:link w:val="FooterChar"/>
    <w:uiPriority w:val="99"/>
    <w:semiHidden/>
    <w:unhideWhenUsed/>
    <w:rsid w:val="00F46A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46A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Kentucky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yelowitz</dc:creator>
  <cp:keywords/>
  <dc:description/>
  <cp:lastModifiedBy>yelowitz</cp:lastModifiedBy>
  <cp:revision>5</cp:revision>
  <cp:lastPrinted>2011-04-22T18:22:00Z</cp:lastPrinted>
  <dcterms:created xsi:type="dcterms:W3CDTF">2011-04-24T15:33:00Z</dcterms:created>
  <dcterms:modified xsi:type="dcterms:W3CDTF">2011-11-22T16:56:00Z</dcterms:modified>
</cp:coreProperties>
</file>